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CDEC8" w14:textId="27AEE217" w:rsid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8B5C7C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N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ávod na připojení k videokonferenci Zoom v</w:t>
      </w:r>
      <w:r w:rsidR="005B1E36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 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češtině</w:t>
      </w:r>
    </w:p>
    <w:p w14:paraId="219E6132" w14:textId="77777777" w:rsidR="005B1E36" w:rsidRPr="00C10AAF" w:rsidRDefault="005B1E36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</w:p>
    <w:p w14:paraId="135B920D" w14:textId="4B65466C" w:rsidR="00C10AAF" w:rsidRPr="00C10AAF" w:rsidRDefault="00C10AAF" w:rsidP="007D09F0">
      <w:pPr>
        <w:shd w:val="clear" w:color="auto" w:fill="FFFFFF"/>
        <w:spacing w:before="120" w:after="120" w:line="240" w:lineRule="auto"/>
        <w:outlineLvl w:val="3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Tento návod je určený pro méně zkušené uživatele počítače. Pomůže vám krok za krokem připojit se k videokonferenci Zoom, ať už přes webový prohlížeč, nebo pomocí aplikace Zoom.</w:t>
      </w:r>
    </w:p>
    <w:p w14:paraId="3AFEA5B6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  <w:t>1. Příprava na konferenci</w:t>
      </w:r>
    </w:p>
    <w:p w14:paraId="5627F84E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Možnosti připojení</w:t>
      </w:r>
    </w:p>
    <w:p w14:paraId="566DA339" w14:textId="77777777" w:rsidR="00C10AAF" w:rsidRPr="00C10AAF" w:rsidRDefault="00C10AAF" w:rsidP="007D09F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Přes webový prohlížeč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: Připojení přímo přes webový prohlížeč bez nutnosti instalace aplikace.</w:t>
      </w:r>
    </w:p>
    <w:p w14:paraId="471BA835" w14:textId="77777777" w:rsidR="00C10AAF" w:rsidRPr="00C10AAF" w:rsidRDefault="00C10AAF" w:rsidP="007D09F0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Přes aplikaci Zoom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: Stažení a instalace aplikace Zoom pro lepší stabilitu a funkčnost.</w:t>
      </w:r>
    </w:p>
    <w:p w14:paraId="0B10E5AE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  <w:t>2. Připojení přes webový prohlížeč</w:t>
      </w:r>
    </w:p>
    <w:p w14:paraId="2247F152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1: Otevření odkazu na konferenci</w:t>
      </w:r>
    </w:p>
    <w:p w14:paraId="3D01979A" w14:textId="3E9089E4" w:rsidR="00C10AAF" w:rsidRPr="00C10AAF" w:rsidRDefault="00C10AAF" w:rsidP="007D09F0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Otevřete e-mail</w:t>
      </w:r>
      <w:r w:rsidRPr="008B5C7C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, kde je odkaz na videokonferenci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</w:t>
      </w:r>
    </w:p>
    <w:p w14:paraId="0121CD5C" w14:textId="77777777" w:rsidR="00C10AAF" w:rsidRPr="00C10AAF" w:rsidRDefault="00C10AAF" w:rsidP="007D09F0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Klikněte na odkaz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 Tento odkaz vás přesměruje na webovou stránku Zoom.</w:t>
      </w:r>
    </w:p>
    <w:p w14:paraId="08CFF0CE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2: Otevření Zoom stránky</w:t>
      </w:r>
    </w:p>
    <w:p w14:paraId="2C55D306" w14:textId="77777777" w:rsidR="00C10AAF" w:rsidRPr="00C10AAF" w:rsidRDefault="00C10AAF" w:rsidP="007D09F0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Na stránce Zoom může být několik oznámení:</w:t>
      </w:r>
    </w:p>
    <w:p w14:paraId="738D5765" w14:textId="77777777" w:rsidR="00C10AAF" w:rsidRPr="00C10AAF" w:rsidRDefault="00C10AAF" w:rsidP="007D09F0">
      <w:pPr>
        <w:numPr>
          <w:ilvl w:val="1"/>
          <w:numId w:val="3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Launch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Meeting“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– Znamená „Spustit schůzku“. Klikněte na tento nápis.</w:t>
      </w:r>
    </w:p>
    <w:p w14:paraId="105EA775" w14:textId="77777777" w:rsidR="00C10AAF" w:rsidRPr="00C10AAF" w:rsidRDefault="00C10AAF" w:rsidP="007D09F0">
      <w:pPr>
        <w:numPr>
          <w:ilvl w:val="1"/>
          <w:numId w:val="3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If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you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cannot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download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or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run the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application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, join from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your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browser“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– Znamená „Pokud nemůžete aplikaci stáhnout nebo spustit, připojte se přes prohlížeč“.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Klikněte na „join from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your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browser“ (připojit se přes prohlížeč).</w:t>
      </w:r>
    </w:p>
    <w:p w14:paraId="1A4AE2A3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3: Vstup do schůzky</w:t>
      </w:r>
    </w:p>
    <w:p w14:paraId="45E5445B" w14:textId="2A0EA6DC" w:rsidR="00C10AAF" w:rsidRPr="00C10AAF" w:rsidRDefault="00C10AAF" w:rsidP="007D09F0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Vyplňte své jméno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 Poté klikněte na tlačítko „Join“ (připojit se).</w:t>
      </w:r>
    </w:p>
    <w:p w14:paraId="077C394B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4: Povolení přístupu k mikrofonu a kameře</w:t>
      </w:r>
    </w:p>
    <w:p w14:paraId="43AEAABE" w14:textId="77777777" w:rsidR="00C10AAF" w:rsidRPr="00C10AAF" w:rsidRDefault="00C10AAF" w:rsidP="007D09F0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Povolte přístup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k vašemu mikrofonu a kameře, když se objeví příslušná výzva v prohlížeči.</w:t>
      </w:r>
    </w:p>
    <w:p w14:paraId="1ED91337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  <w:t>3. Připojení přes aplikaci Zoom</w:t>
      </w:r>
    </w:p>
    <w:p w14:paraId="08C2F6CE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1: Stažení aplikace Zoom</w:t>
      </w:r>
    </w:p>
    <w:p w14:paraId="3A82FDCD" w14:textId="77777777" w:rsidR="00C10AAF" w:rsidRPr="00C10AAF" w:rsidRDefault="00C10AAF" w:rsidP="007D09F0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Otevřete váš internetový prohlížeč (např. Google Chrome, Firefox).</w:t>
      </w:r>
    </w:p>
    <w:p w14:paraId="4E4F6775" w14:textId="77777777" w:rsidR="00C10AAF" w:rsidRPr="00C10AAF" w:rsidRDefault="00C10AAF" w:rsidP="007D09F0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Do adresního řádku napište https://zoom.us/download a stiskněte Enter.</w:t>
      </w:r>
    </w:p>
    <w:p w14:paraId="5740C001" w14:textId="77777777" w:rsidR="00C10AAF" w:rsidRPr="00C10AAF" w:rsidRDefault="00C10AAF" w:rsidP="007D09F0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Na stránce Zoom klikněte na tlačítko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Download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(stáhnout) pod „Zoom 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Client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for 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Meetings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“.</w:t>
      </w:r>
    </w:p>
    <w:p w14:paraId="6A12D1A9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2: Instalace aplikace Zoom</w:t>
      </w:r>
    </w:p>
    <w:p w14:paraId="6F021E6D" w14:textId="77777777" w:rsidR="00C10AAF" w:rsidRPr="00C10AAF" w:rsidRDefault="00C10AAF" w:rsidP="007D09F0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Stažený soubor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bude mít název „ZoomInstaller.exe“ (pro Windows) nebo „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Zoom.pkg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“ (pro Mac). Otevřete tento soubor dvojitým kliknutím.</w:t>
      </w:r>
    </w:p>
    <w:p w14:paraId="3F563A3A" w14:textId="77777777" w:rsidR="00C10AAF" w:rsidRPr="00C10AAF" w:rsidRDefault="00C10AAF" w:rsidP="007D09F0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Pokud se objeví upozornění, že chcete tento program spustit, klikněte na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„Ano“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nebo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„Spustit“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</w:t>
      </w:r>
    </w:p>
    <w:p w14:paraId="6A049C02" w14:textId="77777777" w:rsidR="00C10AAF" w:rsidRPr="00C10AAF" w:rsidRDefault="00C10AAF" w:rsidP="007D09F0">
      <w:pPr>
        <w:shd w:val="clear" w:color="auto" w:fill="FFFFFF"/>
        <w:spacing w:before="120" w:after="120" w:line="240" w:lineRule="auto"/>
        <w:ind w:left="720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Pro Windows:</w:t>
      </w:r>
    </w:p>
    <w:p w14:paraId="4DE1E9DE" w14:textId="77777777" w:rsidR="00C10AAF" w:rsidRPr="00C10AAF" w:rsidRDefault="00C10AAF" w:rsidP="007D09F0">
      <w:pPr>
        <w:numPr>
          <w:ilvl w:val="1"/>
          <w:numId w:val="7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Postupujte podle pokynů na obrazovce a klikněte na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„Další“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Next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) a poté na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„Dokončit“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Finish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).</w:t>
      </w:r>
    </w:p>
    <w:p w14:paraId="6ED5CE20" w14:textId="77777777" w:rsidR="00C10AAF" w:rsidRPr="00C10AAF" w:rsidRDefault="00C10AAF" w:rsidP="007D09F0">
      <w:pPr>
        <w:shd w:val="clear" w:color="auto" w:fill="FFFFFF"/>
        <w:spacing w:before="120" w:after="120" w:line="240" w:lineRule="auto"/>
        <w:ind w:left="720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Pro Mac:</w:t>
      </w:r>
    </w:p>
    <w:p w14:paraId="1B5191B8" w14:textId="77777777" w:rsidR="00C10AAF" w:rsidRPr="00C10AAF" w:rsidRDefault="00C10AAF" w:rsidP="007D09F0">
      <w:pPr>
        <w:numPr>
          <w:ilvl w:val="1"/>
          <w:numId w:val="7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lastRenderedPageBreak/>
        <w:t xml:space="preserve">Otevře se instalační průvodce, klikněte na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„Pokračovat“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Continue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), poté na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„Instalovat“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Install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) a nakonec na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„Zavřít“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(Close).</w:t>
      </w:r>
    </w:p>
    <w:p w14:paraId="23500F7F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3: Spuštění aplikace Zoom</w:t>
      </w:r>
    </w:p>
    <w:p w14:paraId="516F31D5" w14:textId="77777777" w:rsidR="00C10AAF" w:rsidRPr="00C10AAF" w:rsidRDefault="00C10AAF" w:rsidP="007D09F0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Otevřete aplikaci Zoom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. Na ploše nebo v nabídce Start najděte ikonu Zoom a dvojitým kliknutím ji otevřete.</w:t>
      </w:r>
    </w:p>
    <w:p w14:paraId="31D7A926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Krok 4: Připojení ke schůzce</w:t>
      </w:r>
    </w:p>
    <w:p w14:paraId="3980D871" w14:textId="77777777" w:rsidR="00C10AAF" w:rsidRPr="00C10AAF" w:rsidRDefault="00C10AAF" w:rsidP="007D09F0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V aplikaci Zoom klikněte na tlačítko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„Join a Meeting“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(připojit se ke schůzce).</w:t>
      </w:r>
    </w:p>
    <w:p w14:paraId="1EFC4563" w14:textId="1FF0A841" w:rsidR="00C10AAF" w:rsidRPr="00C10AAF" w:rsidRDefault="00C10AAF" w:rsidP="007D09F0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Zadejte </w:t>
      </w:r>
      <w:r w:rsidR="008B5C7C" w:rsidRPr="008B5C7C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heslo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schůzky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a vaše jméno. </w:t>
      </w:r>
      <w:r w:rsidR="008B5C7C" w:rsidRPr="008B5C7C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Heslo 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schůzky najdete v e-mailu s pozvánkou. Klikněte na </w:t>
      </w: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„Join“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(připojit se).</w:t>
      </w:r>
    </w:p>
    <w:p w14:paraId="4EFEB4BD" w14:textId="77777777" w:rsidR="00C10AAF" w:rsidRPr="00C10AAF" w:rsidRDefault="00C10AAF" w:rsidP="007D09F0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Povolte přístup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k mikrofonu a kameře, pokud se zobrazí výzva.</w:t>
      </w:r>
    </w:p>
    <w:p w14:paraId="1C68A555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  <w:t>4. Ovládání Zoomu během konference</w:t>
      </w:r>
    </w:p>
    <w:p w14:paraId="759B6C37" w14:textId="23B051E5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Možná oznámení a jejich pře</w:t>
      </w:r>
      <w:r w:rsidR="008B5C7C" w:rsidRPr="008B5C7C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klad</w:t>
      </w:r>
    </w:p>
    <w:p w14:paraId="66937EFA" w14:textId="77777777" w:rsidR="00C10AAF" w:rsidRPr="00C10AAF" w:rsidRDefault="00C10AAF" w:rsidP="007D09F0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Please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wait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for the host to start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this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meeting“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– „Prosím, počkejte, až hostitel zahájí tuto schůzku.“</w:t>
      </w:r>
    </w:p>
    <w:p w14:paraId="437B268B" w14:textId="77777777" w:rsidR="00C10AAF" w:rsidRPr="00C10AAF" w:rsidRDefault="00C10AAF" w:rsidP="007D09F0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„Join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with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Computer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 xml:space="preserve"> Audio“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– „Připojit se pomocí zvuku počítače“ – Klikněte na toto tlačítko, aby vás ostatní účastníci slyšeli.</w:t>
      </w:r>
    </w:p>
    <w:p w14:paraId="668287A6" w14:textId="77777777" w:rsidR="00C10AAF" w:rsidRPr="00C10AAF" w:rsidRDefault="00C10AAF" w:rsidP="007D09F0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Mute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“ / „</w:t>
      </w:r>
      <w:proofErr w:type="spellStart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Unmute</w:t>
      </w:r>
      <w:proofErr w:type="spellEnd"/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– „Ztlumit“ / „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Odztlumit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“ – Tlačítko pro zapnutí a vypnutí mikrofonu.</w:t>
      </w:r>
    </w:p>
    <w:p w14:paraId="389ACD63" w14:textId="77777777" w:rsidR="00C10AAF" w:rsidRPr="00C10AAF" w:rsidRDefault="00C10AAF" w:rsidP="007D09F0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„Start Video“ / „Stop Video“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 – „Zapnout video“ / „Vypnout video“ – Tlačítko pro zapnutí a vypnutí kamery.</w:t>
      </w:r>
    </w:p>
    <w:p w14:paraId="25C61FE4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2"/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28"/>
          <w:szCs w:val="28"/>
          <w:lang w:eastAsia="cs-CZ"/>
          <w14:ligatures w14:val="none"/>
        </w:rPr>
        <w:t>Základní ovládání</w:t>
      </w:r>
    </w:p>
    <w:p w14:paraId="3CC227E6" w14:textId="77777777" w:rsidR="00C10AAF" w:rsidRPr="00C10AAF" w:rsidRDefault="00C10AAF" w:rsidP="007D09F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Zvuk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: Klikněte na tlačítko „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Unmute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“, aby vás ostatní slyšeli. Pokud nechcete být slyšet, klikněte na „</w:t>
      </w:r>
      <w:proofErr w:type="spellStart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Mute</w:t>
      </w:r>
      <w:proofErr w:type="spellEnd"/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“.</w:t>
      </w:r>
    </w:p>
    <w:p w14:paraId="7F8173A0" w14:textId="77777777" w:rsidR="00C10AAF" w:rsidRPr="00C10AAF" w:rsidRDefault="00C10AAF" w:rsidP="007D09F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Video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: Klikněte na tlačítko „Start Video“, aby vás ostatní viděli. Pokud nechcete být vidět, klikněte na „Stop Video“.</w:t>
      </w:r>
    </w:p>
    <w:p w14:paraId="243DAF7F" w14:textId="77777777" w:rsidR="00C10AAF" w:rsidRPr="00C10AAF" w:rsidRDefault="00C10AAF" w:rsidP="007D09F0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Chat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: Během schůzky můžete použít chat (tlačítko „Chat“) k posílání zpráv ostatním účastníkům.</w:t>
      </w:r>
    </w:p>
    <w:p w14:paraId="6D82640A" w14:textId="77777777" w:rsidR="00C10AAF" w:rsidRPr="00C10AAF" w:rsidRDefault="00C10AAF" w:rsidP="007D09F0">
      <w:pPr>
        <w:shd w:val="clear" w:color="auto" w:fill="FFFFFF"/>
        <w:spacing w:before="120" w:after="120" w:line="240" w:lineRule="auto"/>
        <w:outlineLvl w:val="1"/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sz w:val="32"/>
          <w:szCs w:val="32"/>
          <w:lang w:eastAsia="cs-CZ"/>
          <w14:ligatures w14:val="none"/>
        </w:rPr>
        <w:t>5. Další tipy</w:t>
      </w:r>
    </w:p>
    <w:p w14:paraId="6FFB7BDF" w14:textId="003952D4" w:rsidR="00C10AAF" w:rsidRPr="00C10AAF" w:rsidRDefault="00C10AAF" w:rsidP="007D09F0">
      <w:pPr>
        <w:numPr>
          <w:ilvl w:val="0"/>
          <w:numId w:val="12"/>
        </w:num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b/>
          <w:bCs/>
          <w:color w:val="0D0D0D"/>
          <w:kern w:val="0"/>
          <w:lang w:eastAsia="cs-CZ"/>
          <w14:ligatures w14:val="none"/>
        </w:rPr>
        <w:t>Technická podpora</w:t>
      </w: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: Pokud máte jakékoliv technické problémy, obraťte se na organizátora konference </w:t>
      </w:r>
      <w:r w:rsidR="008B5C7C" w:rsidRPr="008B5C7C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 xml:space="preserve">na tel. 773871718. </w:t>
      </w:r>
    </w:p>
    <w:p w14:paraId="1DCC06A9" w14:textId="68C89343" w:rsidR="00C10AAF" w:rsidRPr="00C10AAF" w:rsidRDefault="00C10AAF" w:rsidP="007D09F0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</w:pPr>
      <w:r w:rsidRPr="00C10AAF">
        <w:rPr>
          <w:rFonts w:ascii="Segoe UI" w:eastAsia="Times New Roman" w:hAnsi="Segoe UI" w:cs="Segoe UI"/>
          <w:color w:val="0D0D0D"/>
          <w:kern w:val="0"/>
          <w:lang w:eastAsia="cs-CZ"/>
          <w14:ligatures w14:val="none"/>
        </w:rPr>
        <w:t>Tento podrobný návod by měl pomoci méně zkušeným uživatelům snadno se připojit k Zoom konferencím. Pokud máte další dotazy nebo potřebujete podrobnější pomoc, neváhejte se obrátit na organizátora konference.</w:t>
      </w:r>
    </w:p>
    <w:p w14:paraId="3B0C2F0E" w14:textId="77777777" w:rsidR="00E663C5" w:rsidRPr="008B5C7C" w:rsidRDefault="00E663C5" w:rsidP="007D09F0">
      <w:pPr>
        <w:spacing w:before="120" w:after="120"/>
        <w:rPr>
          <w:sz w:val="20"/>
          <w:szCs w:val="20"/>
        </w:rPr>
      </w:pPr>
    </w:p>
    <w:sectPr w:rsidR="00E663C5" w:rsidRPr="008B5C7C" w:rsidSect="008B5C7C">
      <w:pgSz w:w="11906" w:h="16838"/>
      <w:pgMar w:top="1077" w:right="567" w:bottom="39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5959"/>
    <w:multiLevelType w:val="multilevel"/>
    <w:tmpl w:val="D74C2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17B5A"/>
    <w:multiLevelType w:val="multilevel"/>
    <w:tmpl w:val="1B28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24323"/>
    <w:multiLevelType w:val="multilevel"/>
    <w:tmpl w:val="9A7AB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8495E"/>
    <w:multiLevelType w:val="multilevel"/>
    <w:tmpl w:val="9C72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2F6A77"/>
    <w:multiLevelType w:val="multilevel"/>
    <w:tmpl w:val="3006D6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320E0"/>
    <w:multiLevelType w:val="multilevel"/>
    <w:tmpl w:val="F296E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F796C"/>
    <w:multiLevelType w:val="multilevel"/>
    <w:tmpl w:val="0896B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A2FA1"/>
    <w:multiLevelType w:val="multilevel"/>
    <w:tmpl w:val="005AC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239CB"/>
    <w:multiLevelType w:val="multilevel"/>
    <w:tmpl w:val="D7CA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DB344E"/>
    <w:multiLevelType w:val="multilevel"/>
    <w:tmpl w:val="7FA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926040"/>
    <w:multiLevelType w:val="multilevel"/>
    <w:tmpl w:val="8C4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A4423A"/>
    <w:multiLevelType w:val="multilevel"/>
    <w:tmpl w:val="E2C093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155433">
    <w:abstractNumId w:val="3"/>
  </w:num>
  <w:num w:numId="2" w16cid:durableId="270402974">
    <w:abstractNumId w:val="8"/>
  </w:num>
  <w:num w:numId="3" w16cid:durableId="1109399976">
    <w:abstractNumId w:val="7"/>
  </w:num>
  <w:num w:numId="4" w16cid:durableId="515388892">
    <w:abstractNumId w:val="11"/>
  </w:num>
  <w:num w:numId="5" w16cid:durableId="483206526">
    <w:abstractNumId w:val="2"/>
  </w:num>
  <w:num w:numId="6" w16cid:durableId="978077324">
    <w:abstractNumId w:val="5"/>
  </w:num>
  <w:num w:numId="7" w16cid:durableId="1274707676">
    <w:abstractNumId w:val="6"/>
  </w:num>
  <w:num w:numId="8" w16cid:durableId="872614388">
    <w:abstractNumId w:val="0"/>
  </w:num>
  <w:num w:numId="9" w16cid:durableId="1500197690">
    <w:abstractNumId w:val="4"/>
  </w:num>
  <w:num w:numId="10" w16cid:durableId="686174541">
    <w:abstractNumId w:val="10"/>
  </w:num>
  <w:num w:numId="11" w16cid:durableId="1177692078">
    <w:abstractNumId w:val="1"/>
  </w:num>
  <w:num w:numId="12" w16cid:durableId="1226453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AF"/>
    <w:rsid w:val="005B1E36"/>
    <w:rsid w:val="007D09F0"/>
    <w:rsid w:val="008B5C7C"/>
    <w:rsid w:val="00C10AAF"/>
    <w:rsid w:val="00CE4A62"/>
    <w:rsid w:val="00E6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8FEE"/>
  <w15:chartTrackingRefBased/>
  <w15:docId w15:val="{DF7C1219-B20C-4071-A14B-0A0D551D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0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1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1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1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10A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A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A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A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A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A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A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A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A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A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AA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C10AA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10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7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Vojtěch</dc:creator>
  <cp:keywords/>
  <dc:description/>
  <cp:lastModifiedBy>Václav Vojtěch</cp:lastModifiedBy>
  <cp:revision>1</cp:revision>
  <dcterms:created xsi:type="dcterms:W3CDTF">2024-05-17T09:47:00Z</dcterms:created>
  <dcterms:modified xsi:type="dcterms:W3CDTF">2024-05-17T10:03:00Z</dcterms:modified>
</cp:coreProperties>
</file>